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3"/>
        </w:rPr>
      </w:pPr>
    </w:p>
    <w:p w:rsidR="00BD4BAA" w:rsidRDefault="00B21AA5" w:rsidP="00B21AA5">
      <w:pPr>
        <w:pStyle w:val="Titolo"/>
        <w:spacing w:line="360" w:lineRule="auto"/>
        <w:jc w:val="both"/>
        <w:rPr>
          <w:rFonts w:ascii="Garamond" w:hAnsi="Garamond"/>
          <w:sz w:val="24"/>
        </w:rPr>
      </w:pPr>
      <w:r w:rsidRPr="00B21AA5">
        <w:rPr>
          <w:rFonts w:ascii="Garamond" w:hAnsi="Garamond"/>
          <w:sz w:val="24"/>
        </w:rPr>
        <w:t>PIANO NAZIONALE RIPRESA E RESILIENZA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 xml:space="preserve">(PNRR) – MISSIONE 6 SALUTE </w:t>
      </w:r>
      <w:r>
        <w:rPr>
          <w:rFonts w:ascii="Garamond" w:hAnsi="Garamond"/>
          <w:sz w:val="24"/>
        </w:rPr>
        <w:t>–</w:t>
      </w:r>
      <w:r w:rsidRPr="00B21AA5">
        <w:rPr>
          <w:rFonts w:ascii="Garamond" w:hAnsi="Garamond"/>
          <w:sz w:val="24"/>
        </w:rPr>
        <w:t xml:space="preserve"> COMPONENTE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2 INVESTIMENTO 1.1 AMMODERNAMENTO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DEL PARCO TECNOLOGICO E DIGITALE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OSPEDALIERO - SUB INVESTIMENTO 1.1.1 -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AMMODERNAMENTO DEL PARCO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TECNOLOGICO E DIGITALE OSPEDALIERO -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DIGITALIZZAZIONE.</w:t>
      </w:r>
    </w:p>
    <w:p w:rsidR="00BD4BAA" w:rsidRDefault="00BD4BAA" w:rsidP="00BD4BAA">
      <w:pPr>
        <w:pStyle w:val="Titolo"/>
        <w:spacing w:line="360" w:lineRule="auto"/>
        <w:jc w:val="left"/>
        <w:rPr>
          <w:rFonts w:ascii="Garamond" w:hAnsi="Garamond"/>
          <w:sz w:val="24"/>
        </w:rPr>
      </w:pPr>
    </w:p>
    <w:p w:rsidR="00BD4BAA" w:rsidRPr="00BD4BAA" w:rsidRDefault="00B21AA5" w:rsidP="00B21AA5">
      <w:pPr>
        <w:pStyle w:val="Titolo"/>
        <w:spacing w:line="360" w:lineRule="auto"/>
        <w:rPr>
          <w:rFonts w:ascii="Garamond" w:hAnsi="Garamond"/>
          <w:sz w:val="24"/>
        </w:rPr>
      </w:pPr>
      <w:r w:rsidRPr="00B21AA5">
        <w:rPr>
          <w:rFonts w:ascii="Garamond" w:hAnsi="Garamond"/>
          <w:sz w:val="24"/>
        </w:rPr>
        <w:t>FORNITURA DI TRAVI TESTALETTO PER LE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ESIGENZE DELL’AZIENDA SANITARIA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UNIVERSITARIA FRIULI CENTRALE DI UDINE.</w:t>
      </w:r>
    </w:p>
    <w:p w:rsidR="00E3681D" w:rsidRPr="00BD4BAA" w:rsidRDefault="00BD4BAA" w:rsidP="00BD4BAA">
      <w:pPr>
        <w:pStyle w:val="Titolo"/>
        <w:spacing w:line="360" w:lineRule="auto"/>
        <w:rPr>
          <w:rFonts w:ascii="Garamond" w:hAnsi="Garamond"/>
          <w:sz w:val="24"/>
        </w:rPr>
      </w:pPr>
      <w:r w:rsidRPr="00BD4BAA">
        <w:rPr>
          <w:rFonts w:ascii="Garamond" w:hAnsi="Garamond"/>
          <w:sz w:val="24"/>
        </w:rPr>
        <w:t xml:space="preserve">CUP </w:t>
      </w:r>
      <w:r w:rsidR="00B21AA5" w:rsidRPr="00B21AA5">
        <w:rPr>
          <w:rFonts w:ascii="Garamond" w:hAnsi="Garamond"/>
          <w:sz w:val="24"/>
        </w:rPr>
        <w:t>F81B20000630002</w:t>
      </w:r>
      <w:bookmarkStart w:id="0" w:name="_GoBack"/>
      <w:bookmarkEnd w:id="0"/>
      <w:r w:rsidRPr="00BD4BAA">
        <w:rPr>
          <w:rFonts w:ascii="Garamond" w:hAnsi="Garamond"/>
          <w:sz w:val="24"/>
        </w:rPr>
        <w:t xml:space="preserve"> – CIG </w:t>
      </w:r>
      <w:r w:rsidRPr="00BD4BAA">
        <w:rPr>
          <w:rFonts w:ascii="Garamond" w:hAnsi="Garamond"/>
          <w:sz w:val="24"/>
          <w:highlight w:val="yellow"/>
        </w:rPr>
        <w:t>XXXXXXXXXXXX</w:t>
      </w:r>
      <w:r w:rsidRPr="00BD4BAA">
        <w:rPr>
          <w:rFonts w:ascii="Garamond" w:hAnsi="Garamond"/>
          <w:sz w:val="24"/>
        </w:rPr>
        <w:t>.</w:t>
      </w:r>
    </w:p>
    <w:p w:rsidR="00E3681D" w:rsidRDefault="00E3681D">
      <w:pPr>
        <w:pStyle w:val="Corpotesto"/>
        <w:rPr>
          <w:rFonts w:ascii="Calibri"/>
          <w:b/>
          <w:sz w:val="28"/>
        </w:rPr>
      </w:pPr>
    </w:p>
    <w:p w:rsidR="00BD4BAA" w:rsidRDefault="00BD4BAA">
      <w:pPr>
        <w:pStyle w:val="Corpotesto"/>
        <w:rPr>
          <w:rFonts w:ascii="Calibri"/>
          <w:b/>
          <w:sz w:val="28"/>
        </w:rPr>
      </w:pPr>
    </w:p>
    <w:p w:rsidR="00BD4BAA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Verifiche e controlli da condurre per garantire il principio DNSH</w:t>
      </w:r>
    </w:p>
    <w:p w:rsidR="00E3681D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Allegato “Scheda 4 - Acquisto, Leasing, Noleggio di apparecchiature elettriche ed elettroniche utilizzate nel settore sanitario”</w:t>
      </w:r>
    </w:p>
    <w:p w:rsidR="00E3681D" w:rsidRPr="00BD4BAA" w:rsidRDefault="00E3681D">
      <w:pPr>
        <w:pStyle w:val="Corpotesto"/>
        <w:spacing w:before="9"/>
        <w:rPr>
          <w:rFonts w:ascii="Garamond" w:hAnsi="Garamond"/>
          <w:b/>
          <w:i/>
          <w:sz w:val="40"/>
        </w:rPr>
      </w:pPr>
    </w:p>
    <w:p w:rsidR="00E3681D" w:rsidRPr="00BD4BAA" w:rsidRDefault="00E3681D">
      <w:pPr>
        <w:spacing w:before="52"/>
        <w:ind w:left="307"/>
        <w:rPr>
          <w:rFonts w:ascii="Garamond" w:hAnsi="Garamond"/>
          <w:b/>
          <w:i/>
          <w:sz w:val="36"/>
        </w:rPr>
      </w:pPr>
    </w:p>
    <w:p w:rsidR="00E3681D" w:rsidRDefault="00E3681D">
      <w:pPr>
        <w:rPr>
          <w:rFonts w:ascii="Calibri"/>
          <w:sz w:val="24"/>
        </w:rPr>
        <w:sectPr w:rsidR="00E3681D">
          <w:headerReference w:type="default" r:id="rId6"/>
          <w:footerReference w:type="default" r:id="rId7"/>
          <w:type w:val="continuous"/>
          <w:pgSz w:w="11910" w:h="16840"/>
          <w:pgMar w:top="1580" w:right="580" w:bottom="280" w:left="1020" w:header="720" w:footer="720" w:gutter="0"/>
          <w:cols w:space="720"/>
        </w:sectPr>
      </w:pPr>
    </w:p>
    <w:p w:rsidR="00E3681D" w:rsidRDefault="00BD4BAA" w:rsidP="00BD4BAA">
      <w:pPr>
        <w:pStyle w:val="Corpotesto"/>
        <w:tabs>
          <w:tab w:val="left" w:pos="1290"/>
          <w:tab w:val="left" w:pos="1604"/>
          <w:tab w:val="left" w:pos="3526"/>
          <w:tab w:val="left" w:pos="4017"/>
          <w:tab w:val="left" w:pos="4253"/>
          <w:tab w:val="left" w:pos="5192"/>
          <w:tab w:val="left" w:pos="5786"/>
          <w:tab w:val="left" w:pos="6035"/>
          <w:tab w:val="left" w:pos="8183"/>
          <w:tab w:val="left" w:pos="9263"/>
          <w:tab w:val="left" w:pos="9600"/>
          <w:tab w:val="left" w:pos="9645"/>
          <w:tab w:val="left" w:pos="9683"/>
        </w:tabs>
        <w:spacing w:before="215" w:line="360" w:lineRule="auto"/>
        <w:ind w:left="112" w:right="560" w:firstLine="1"/>
        <w:jc w:val="center"/>
      </w:pPr>
      <w:r>
        <w:lastRenderedPageBreak/>
        <w:t>Il/La</w:t>
      </w:r>
      <w:r>
        <w:rPr>
          <w:spacing w:val="-1"/>
        </w:rPr>
        <w:t xml:space="preserve"> </w:t>
      </w:r>
      <w:r>
        <w:t>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Prov.</w:t>
      </w:r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rPr>
          <w:u w:val="single"/>
        </w:rPr>
        <w:tab/>
      </w:r>
      <w:r>
        <w:t>, domiciliato per la carica presso la sede legale sotto indicata, in</w:t>
      </w:r>
      <w:r>
        <w:rPr>
          <w:spacing w:val="1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 della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7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Prov.</w:t>
      </w:r>
      <w:r>
        <w:rPr>
          <w:u w:val="single"/>
        </w:rPr>
        <w:tab/>
      </w:r>
      <w:r>
        <w:t>,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codice fiscale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4"/>
        </w:rPr>
        <w:t xml:space="preserve"> </w:t>
      </w:r>
      <w:r>
        <w:t>partita</w:t>
      </w:r>
      <w:r>
        <w:rPr>
          <w:spacing w:val="2"/>
        </w:rPr>
        <w:t xml:space="preserve"> </w:t>
      </w:r>
      <w:r>
        <w:t>IVA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cui elegge</w:t>
      </w:r>
      <w:r>
        <w:rPr>
          <w:spacing w:val="-3"/>
        </w:rPr>
        <w:t xml:space="preserve"> </w:t>
      </w:r>
      <w:r>
        <w:t>domicilio, di seguito denominata “Impresa”,</w:t>
      </w:r>
    </w:p>
    <w:p w:rsidR="00E3681D" w:rsidRDefault="00BD4BAA">
      <w:pPr>
        <w:pStyle w:val="Corpotesto"/>
        <w:spacing w:before="1" w:line="360" w:lineRule="auto"/>
        <w:ind w:left="112" w:right="549"/>
        <w:jc w:val="both"/>
      </w:pPr>
      <w:r>
        <w:t>ai sensi e per gli effetti degli articoli 46 e 47 del d.P.R. 445/2000, consapevole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</w:t>
      </w:r>
      <w:r>
        <w:rPr>
          <w:spacing w:val="60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formazione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esibizione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verità, previste</w:t>
      </w:r>
      <w:r>
        <w:rPr>
          <w:spacing w:val="-3"/>
        </w:rPr>
        <w:t xml:space="preserve"> </w:t>
      </w:r>
      <w:r>
        <w:t>dagli articoli 75 e</w:t>
      </w:r>
      <w:r>
        <w:rPr>
          <w:spacing w:val="2"/>
        </w:rPr>
        <w:t xml:space="preserve"> </w:t>
      </w:r>
      <w:r>
        <w:t>76 del</w:t>
      </w:r>
      <w:r>
        <w:rPr>
          <w:spacing w:val="-2"/>
        </w:rPr>
        <w:t xml:space="preserve"> </w:t>
      </w:r>
      <w:r>
        <w:t>medesimo Decreto;</w:t>
      </w:r>
    </w:p>
    <w:p w:rsidR="00BD4BAA" w:rsidRDefault="00BD4BAA">
      <w:pPr>
        <w:pStyle w:val="Titolo1"/>
        <w:jc w:val="center"/>
      </w:pPr>
    </w:p>
    <w:p w:rsidR="00E3681D" w:rsidRDefault="00BD4BAA">
      <w:pPr>
        <w:pStyle w:val="Titolo1"/>
        <w:jc w:val="center"/>
      </w:pPr>
      <w:r>
        <w:t>DICHIARA</w:t>
      </w:r>
      <w:r>
        <w:rPr>
          <w:spacing w:val="-4"/>
        </w:rPr>
        <w:t xml:space="preserve"> </w:t>
      </w:r>
      <w:r>
        <w:t>QUANTO</w:t>
      </w:r>
      <w:r>
        <w:rPr>
          <w:spacing w:val="4"/>
        </w:rPr>
        <w:t xml:space="preserve"> </w:t>
      </w:r>
      <w:r>
        <w:t>SEGUE</w:t>
      </w:r>
    </w:p>
    <w:p w:rsidR="00833217" w:rsidRDefault="00833217">
      <w:pPr>
        <w:pStyle w:val="Titolo1"/>
        <w:jc w:val="center"/>
      </w:pPr>
    </w:p>
    <w:p w:rsidR="00E3681D" w:rsidRDefault="00E3681D">
      <w:pPr>
        <w:pStyle w:val="Corpotesto"/>
        <w:spacing w:before="11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1"/>
        <w:gridCol w:w="466"/>
        <w:gridCol w:w="4017"/>
        <w:gridCol w:w="1455"/>
        <w:gridCol w:w="3451"/>
      </w:tblGrid>
      <w:tr w:rsidR="00833217" w:rsidRPr="00833217" w:rsidTr="00525429">
        <w:trPr>
          <w:trHeight w:val="827"/>
        </w:trPr>
        <w:tc>
          <w:tcPr>
            <w:tcW w:w="451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Tempo di svolgimento</w:t>
            </w:r>
          </w:p>
          <w:p w:rsidR="00833217" w:rsidRPr="00833217" w:rsidRDefault="00833217" w:rsidP="00833217">
            <w:pPr>
              <w:pStyle w:val="TableParagraph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delle verifiche</w:t>
            </w:r>
          </w:p>
        </w:tc>
        <w:tc>
          <w:tcPr>
            <w:tcW w:w="226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rPr>
                <w:b/>
                <w:sz w:val="18"/>
                <w:szCs w:val="18"/>
              </w:rPr>
            </w:pPr>
          </w:p>
          <w:p w:rsidR="00833217" w:rsidRPr="00833217" w:rsidRDefault="00833217" w:rsidP="00833217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N.</w:t>
            </w:r>
          </w:p>
        </w:tc>
        <w:tc>
          <w:tcPr>
            <w:tcW w:w="1946" w:type="pct"/>
            <w:shd w:val="clear" w:color="auto" w:fill="E6E6E6"/>
            <w:vAlign w:val="center"/>
          </w:tcPr>
          <w:p w:rsidR="00833217" w:rsidRPr="00833217" w:rsidRDefault="00753469" w:rsidP="00833217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753469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05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Esito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(si/no/non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72" w:type="pct"/>
            <w:shd w:val="clear" w:color="auto" w:fill="E6E6E6"/>
            <w:vAlign w:val="center"/>
          </w:tcPr>
          <w:p w:rsidR="00833217" w:rsidRPr="00833217" w:rsidRDefault="00753469" w:rsidP="00833217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753469">
              <w:rPr>
                <w:b/>
                <w:sz w:val="18"/>
                <w:szCs w:val="18"/>
              </w:rPr>
              <w:t>Commento (</w:t>
            </w:r>
            <w:proofErr w:type="spellStart"/>
            <w:r w:rsidRPr="00753469">
              <w:rPr>
                <w:b/>
                <w:sz w:val="18"/>
                <w:szCs w:val="18"/>
              </w:rPr>
              <w:t>obbigatorio</w:t>
            </w:r>
            <w:proofErr w:type="spellEnd"/>
            <w:r w:rsidRPr="00753469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525429" w:rsidRPr="00833217" w:rsidTr="00525429">
        <w:trPr>
          <w:trHeight w:val="498"/>
        </w:trPr>
        <w:tc>
          <w:tcPr>
            <w:tcW w:w="451" w:type="pct"/>
            <w:vMerge w:val="restart"/>
            <w:vAlign w:val="center"/>
          </w:tcPr>
          <w:p w:rsidR="00525429" w:rsidRPr="00833217" w:rsidRDefault="00525429" w:rsidP="00525429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Ex-ante</w:t>
            </w: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1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Nel libretto d’istruzione sono comprese istruzioni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che spieghino come ridurre al minimo il consumo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 energia?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774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2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Nel libretto d’istruzione sono comprese istruzioni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che spieghino come ridurre al minimo il consumo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 acqua?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846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3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525429">
              <w:rPr>
                <w:sz w:val="18"/>
                <w:szCs w:val="18"/>
              </w:rPr>
              <w:t>L'offerente rende disponibili le parti di ricambio originali o equivalenti (direttamente o tramite mandatari) per la durata di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>vita prevista dell'apparecchiatura, per un periodo di almeno cinque anni oltre al periodo di garanzia?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801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7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4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525429">
              <w:rPr>
                <w:sz w:val="18"/>
                <w:szCs w:val="18"/>
              </w:rPr>
              <w:t>L'offerente fornisce le raccomandazioni per un'adeguata manutenzione del prodotto, comprese informazioni sulle parti di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>ricambio che possono essere sostituite, consigli per la pulizia?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1266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5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Nel libretto di istruzioni per gli utenti è illustrato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come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utilizzare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l'apparecchiatura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per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ridurre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al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minimo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l'impatto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ambientale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durante</w:t>
            </w:r>
            <w:r w:rsidRPr="00833217">
              <w:rPr>
                <w:spacing w:val="-4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l'installazione,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l'utilizzo,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il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funzionamento</w:t>
            </w:r>
            <w:r w:rsidRPr="00833217">
              <w:rPr>
                <w:spacing w:val="1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e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lo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smaltimento/riciclaggio?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921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6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spacing w:line="230" w:lineRule="atLeast"/>
              <w:ind w:left="110" w:right="91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L'offerente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è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regolarmente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iscritto</w:t>
            </w:r>
            <w:r w:rsidRPr="00833217">
              <w:rPr>
                <w:spacing w:val="5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alla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piattaforma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RAEE,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in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qualità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produttore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e/o</w:t>
            </w:r>
            <w:r w:rsidRPr="00833217">
              <w:rPr>
                <w:spacing w:val="-4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distributore?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1149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10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7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94" w:right="77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Sono</w:t>
            </w:r>
            <w:r w:rsidRPr="00833217">
              <w:rPr>
                <w:spacing w:val="2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state</w:t>
            </w:r>
            <w:r w:rsidRPr="00833217">
              <w:rPr>
                <w:spacing w:val="2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fornite</w:t>
            </w:r>
            <w:r w:rsidRPr="00833217">
              <w:rPr>
                <w:spacing w:val="2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le</w:t>
            </w:r>
            <w:r w:rsidRPr="00833217">
              <w:rPr>
                <w:spacing w:val="2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informazioni</w:t>
            </w:r>
            <w:r w:rsidRPr="00833217">
              <w:rPr>
                <w:spacing w:val="2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sulla</w:t>
            </w:r>
            <w:r w:rsidRPr="00833217">
              <w:rPr>
                <w:spacing w:val="2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presenza nel prodotto o nei prodotti acquistati, in virtù del contratto, di sostanze dell'elenco delle sostanze estremamente problematiche (SVHC) candidate di cui all'articolo 57 del regolamento (CE) n. 1907/2006 (regolamento REACH)?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690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207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8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tabs>
                <w:tab w:val="left" w:pos="1901"/>
                <w:tab w:val="left" w:pos="3479"/>
              </w:tabs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L'offerente</w:t>
            </w:r>
            <w:r w:rsidRPr="00833217">
              <w:rPr>
                <w:spacing w:val="43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ha</w:t>
            </w:r>
            <w:r w:rsidRPr="00833217">
              <w:rPr>
                <w:spacing w:val="4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fornito</w:t>
            </w:r>
            <w:r w:rsidRPr="00833217">
              <w:rPr>
                <w:spacing w:val="42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la</w:t>
            </w:r>
            <w:r w:rsidRPr="00833217">
              <w:rPr>
                <w:spacing w:val="43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documentazione</w:t>
            </w:r>
            <w:r w:rsidRPr="00833217">
              <w:rPr>
                <w:spacing w:val="44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del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rispetto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dell</w:t>
            </w:r>
            <w:r>
              <w:rPr>
                <w:sz w:val="18"/>
                <w:szCs w:val="18"/>
              </w:rPr>
              <w:t xml:space="preserve">e </w:t>
            </w:r>
            <w:r w:rsidRPr="00833217">
              <w:rPr>
                <w:spacing w:val="-1"/>
                <w:sz w:val="18"/>
                <w:szCs w:val="18"/>
              </w:rPr>
              <w:t>direttive</w:t>
            </w:r>
            <w:r w:rsidRPr="00833217">
              <w:rPr>
                <w:sz w:val="18"/>
                <w:szCs w:val="18"/>
              </w:rPr>
              <w:t>/</w:t>
            </w:r>
            <w:proofErr w:type="spellStart"/>
            <w:r w:rsidRPr="00833217">
              <w:rPr>
                <w:sz w:val="18"/>
                <w:szCs w:val="18"/>
              </w:rPr>
              <w:t>RoHS</w:t>
            </w:r>
            <w:proofErr w:type="spellEnd"/>
            <w:r w:rsidRPr="00833217">
              <w:rPr>
                <w:sz w:val="18"/>
                <w:szCs w:val="18"/>
              </w:rPr>
              <w:t>/ecodesign/compatibilità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Elettromagnetica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>anche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 xml:space="preserve">mediante marcatura CE </w:t>
            </w:r>
            <w:r w:rsidRPr="00525429">
              <w:rPr>
                <w:sz w:val="18"/>
                <w:szCs w:val="18"/>
              </w:rPr>
              <w:lastRenderedPageBreak/>
              <w:t xml:space="preserve">qualora questa coprisse il </w:t>
            </w:r>
            <w:proofErr w:type="spellStart"/>
            <w:r w:rsidRPr="00525429">
              <w:rPr>
                <w:sz w:val="18"/>
                <w:szCs w:val="18"/>
              </w:rPr>
              <w:t>requisto</w:t>
            </w:r>
            <w:proofErr w:type="spellEnd"/>
            <w:r w:rsidRPr="00525429">
              <w:rPr>
                <w:sz w:val="18"/>
                <w:szCs w:val="18"/>
              </w:rPr>
              <w:t>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275"/>
        </w:trPr>
        <w:tc>
          <w:tcPr>
            <w:tcW w:w="451" w:type="pct"/>
            <w:vAlign w:val="center"/>
          </w:tcPr>
          <w:p w:rsidR="00525429" w:rsidRPr="00833217" w:rsidRDefault="00525429" w:rsidP="00525429">
            <w:pPr>
              <w:pStyle w:val="TableParagraph"/>
              <w:spacing w:line="256" w:lineRule="exact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Ex-post</w:t>
            </w: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ind w:left="143" w:right="1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proofErr w:type="gramStart"/>
            <w:r w:rsidRPr="00833217">
              <w:rPr>
                <w:sz w:val="18"/>
                <w:szCs w:val="18"/>
              </w:rPr>
              <w:t>E'</w:t>
            </w:r>
            <w:proofErr w:type="gramEnd"/>
            <w:r w:rsidRPr="00833217">
              <w:rPr>
                <w:sz w:val="18"/>
                <w:szCs w:val="18"/>
              </w:rPr>
              <w:t xml:space="preserve"> svolta la regolare manutenzione preventiva dell’AEE?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701F92" w:rsidRDefault="00701F92"/>
    <w:sectPr w:rsidR="00701F92">
      <w:headerReference w:type="default" r:id="rId8"/>
      <w:footerReference w:type="default" r:id="rId9"/>
      <w:pgSz w:w="11910" w:h="16840"/>
      <w:pgMar w:top="1700" w:right="580" w:bottom="1180" w:left="1020" w:header="708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92" w:rsidRDefault="00BD4BAA">
      <w:r>
        <w:separator/>
      </w:r>
    </w:p>
  </w:endnote>
  <w:endnote w:type="continuationSeparator" w:id="0">
    <w:p w:rsidR="00701F92" w:rsidRDefault="00BD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508" w:rsidRDefault="00090508">
    <w:pPr>
      <w:pStyle w:val="Pidipagina"/>
    </w:pPr>
    <w:r w:rsidRPr="00090508">
      <w:rPr>
        <w:noProof/>
      </w:rPr>
      <w:drawing>
        <wp:inline distT="0" distB="0" distL="0" distR="0" wp14:anchorId="7C086073" wp14:editId="77842C44">
          <wp:extent cx="6546850" cy="71056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685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B21AA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7.55pt;margin-top:784.3pt;width:409.15pt;height:30.55pt;z-index:-15876608;mso-position-horizontal-relative:page;mso-position-vertical-relative:page" filled="f" stroked="f">
          <v:textbox inset="0,0,0,0">
            <w:txbxContent>
              <w:p w:rsidR="00E3681D" w:rsidRDefault="00BD4BAA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Allegato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 w:rsidR="00833217" w:rsidRPr="00833217">
                  <w:rPr>
                    <w:i/>
                    <w:sz w:val="20"/>
                  </w:rPr>
                  <w:t>“Scheda 4 - Acquisto, Leasing, Noleggio di apparecchiature elettriche ed elettroniche</w:t>
                </w:r>
                <w:r w:rsidR="00525429">
                  <w:rPr>
                    <w:i/>
                    <w:sz w:val="20"/>
                  </w:rPr>
                  <w:t xml:space="preserve"> </w:t>
                </w:r>
                <w:r w:rsidR="00525429" w:rsidRPr="00525429">
                  <w:rPr>
                    <w:i/>
                    <w:sz w:val="20"/>
                  </w:rPr>
                  <w:t>utilizzate nel settore sanitario</w:t>
                </w:r>
                <w:r w:rsidR="00833217" w:rsidRPr="00833217">
                  <w:rPr>
                    <w:i/>
                    <w:sz w:val="20"/>
                  </w:rPr>
                  <w:t xml:space="preserve"> utilizzate nel settore sanitario”</w:t>
                </w:r>
              </w:p>
            </w:txbxContent>
          </v:textbox>
          <w10:wrap anchorx="page" anchory="page"/>
        </v:shape>
      </w:pict>
    </w:r>
    <w:r>
      <w:pict>
        <v:shape id="_x0000_s2051" style="position:absolute;margin-left:53.15pt;margin-top:778.3pt;width:488.9pt;height:.5pt;z-index:-15877120;mso-position-horizontal-relative:page;mso-position-vertical-relative:page" coordorigin="1063,15566" coordsize="9778,10" path="m10841,15566r-4879,l1063,15566r,10l5962,15576r4879,l10841,15566xe" fillcolor="black" stroked="f">
          <v:path arrowok="t"/>
          <w10:wrap anchorx="page" anchory="page"/>
        </v:shape>
      </w:pict>
    </w:r>
    <w:r>
      <w:pict>
        <v:shape id="_x0000_s2049" type="#_x0000_t202" style="position:absolute;margin-left:481.5pt;margin-top:784.3pt;width:59.2pt;height:13.05pt;z-index:-15876096;mso-position-horizontal-relative:page;mso-position-vertical-relative:page" filled="f" stroked="f">
          <v:textbox inset="0,0,0,0">
            <w:txbxContent>
              <w:p w:rsidR="00E3681D" w:rsidRDefault="00BD4BAA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Pagina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i/>
                    <w:sz w:val="20"/>
                  </w:rPr>
                  <w:t xml:space="preserve"> di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92" w:rsidRDefault="00BD4BAA">
      <w:r>
        <w:separator/>
      </w:r>
    </w:p>
  </w:footnote>
  <w:footnote w:type="continuationSeparator" w:id="0">
    <w:p w:rsidR="00701F92" w:rsidRDefault="00BD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17" w:rsidRDefault="00090508">
    <w:pPr>
      <w:pStyle w:val="Intestazione"/>
    </w:pPr>
    <w:r w:rsidRPr="0005597A">
      <w:rPr>
        <w:noProof/>
      </w:rPr>
      <w:drawing>
        <wp:anchor distT="0" distB="0" distL="114300" distR="114300" simplePos="0" relativeHeight="251660800" behindDoc="0" locked="0" layoutInCell="1" allowOverlap="1" wp14:anchorId="3A382A57">
          <wp:simplePos x="0" y="0"/>
          <wp:positionH relativeFrom="margin">
            <wp:posOffset>276504</wp:posOffset>
          </wp:positionH>
          <wp:positionV relativeFrom="margin">
            <wp:posOffset>-477297</wp:posOffset>
          </wp:positionV>
          <wp:extent cx="4110990" cy="572135"/>
          <wp:effectExtent l="0" t="0" r="3810" b="0"/>
          <wp:wrapSquare wrapText="bothSides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099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0508">
      <w:rPr>
        <w:noProof/>
      </w:rPr>
      <w:drawing>
        <wp:anchor distT="0" distB="0" distL="114300" distR="114300" simplePos="0" relativeHeight="251658752" behindDoc="0" locked="0" layoutInCell="1" allowOverlap="1" wp14:anchorId="11AD5B77">
          <wp:simplePos x="0" y="0"/>
          <wp:positionH relativeFrom="margin">
            <wp:posOffset>4434840</wp:posOffset>
          </wp:positionH>
          <wp:positionV relativeFrom="margin">
            <wp:posOffset>-648335</wp:posOffset>
          </wp:positionV>
          <wp:extent cx="1192530" cy="828675"/>
          <wp:effectExtent l="0" t="0" r="7620" b="9525"/>
          <wp:wrapSquare wrapText="bothSides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253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508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E3681D">
    <w:pPr>
      <w:pStyle w:val="Corpotes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3681D"/>
    <w:rsid w:val="00090508"/>
    <w:rsid w:val="005024A0"/>
    <w:rsid w:val="00525429"/>
    <w:rsid w:val="00701F92"/>
    <w:rsid w:val="00753469"/>
    <w:rsid w:val="00833217"/>
    <w:rsid w:val="00B21AA5"/>
    <w:rsid w:val="00BD4BAA"/>
    <w:rsid w:val="00E3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B5B9BD9"/>
  <w15:docId w15:val="{AE62EC71-0B5F-4D05-A012-FF733EE4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40" w:right="6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40" w:right="78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2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2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10_Modello dichiarazioni DNSH</vt:lpstr>
    </vt:vector>
  </TitlesOfParts>
  <Company>ASUFC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10_Modello dichiarazioni DNSH</dc:title>
  <dc:creator>flora.giacomodonato</dc:creator>
  <cp:lastModifiedBy>Saliceti Rosario</cp:lastModifiedBy>
  <cp:revision>5</cp:revision>
  <dcterms:created xsi:type="dcterms:W3CDTF">2024-03-14T14:51:00Z</dcterms:created>
  <dcterms:modified xsi:type="dcterms:W3CDTF">2024-10-25T09:39:00Z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2024-03-14T00:00:00Z</vt:filetime>
  </property>
</Properties>
</file>